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5017C" w14:textId="77777777" w:rsidR="00F870F4" w:rsidRDefault="00F870F4">
      <w:pPr>
        <w:pStyle w:val="normal0"/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</w:p>
    <w:p w14:paraId="6A76BC00" w14:textId="77777777" w:rsidR="00F870F4" w:rsidRDefault="00F870F4">
      <w:pPr>
        <w:pStyle w:val="normal0"/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КРИТЕРИЈУМ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ОЦЕЊИВАЊА ЗА ЕНГЛЕСКИ ЈЕЗИК</w:t>
      </w:r>
    </w:p>
    <w:p w14:paraId="6817308D" w14:textId="77777777" w:rsidR="00F870F4" w:rsidRDefault="00F870F4">
      <w:pPr>
        <w:pStyle w:val="normal0"/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</w:t>
      </w:r>
    </w:p>
    <w:p w14:paraId="5CAE8848" w14:textId="77777777" w:rsidR="00F870F4" w:rsidRPr="00884794" w:rsidRDefault="00F870F4">
      <w:pPr>
        <w:pStyle w:val="normal0"/>
        <w:spacing w:before="91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Стручно веће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језика, наставници енглеског језика</w:t>
      </w:r>
      <w:r w:rsidR="00884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AF240C" w14:textId="77777777" w:rsidR="00F870F4" w:rsidRPr="0088479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ПЕТИ - ОСМИ РАЗРЕД</w:t>
      </w:r>
    </w:p>
    <w:p w14:paraId="1006BDCC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Оцењивањем ученика од петог до осмог разреда обухваћени су следећи елементи:</w:t>
      </w:r>
    </w:p>
    <w:p w14:paraId="6DAC01FD" w14:textId="77777777" w:rsidR="00F870F4" w:rsidRDefault="00F870F4">
      <w:pPr>
        <w:pStyle w:val="normal0"/>
        <w:widowControl w:val="0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Разумевање (писаног/слушаног садржаја)</w:t>
      </w:r>
    </w:p>
    <w:p w14:paraId="7AD540AA" w14:textId="77777777" w:rsidR="00F870F4" w:rsidRDefault="00F870F4">
      <w:pPr>
        <w:pStyle w:val="normal0"/>
        <w:widowControl w:val="0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Говорне способности </w:t>
      </w:r>
    </w:p>
    <w:p w14:paraId="621EC067" w14:textId="77777777" w:rsidR="00F870F4" w:rsidRDefault="00F870F4">
      <w:pPr>
        <w:pStyle w:val="normal0"/>
        <w:widowControl w:val="0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Способности писменог изражавања</w:t>
      </w:r>
    </w:p>
    <w:p w14:paraId="50C818FE" w14:textId="77777777" w:rsidR="00F870F4" w:rsidRDefault="00F870F4">
      <w:pPr>
        <w:pStyle w:val="normal0"/>
        <w:widowControl w:val="0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Језичке законитости – граматика</w:t>
      </w:r>
    </w:p>
    <w:p w14:paraId="27739F7E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19BA68BC" w14:textId="77777777" w:rsidR="00F870F4" w:rsidRDefault="00F870F4" w:rsidP="00441869">
      <w:pPr>
        <w:pStyle w:val="normal0"/>
        <w:widowControl w:val="0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Мерила за елемент Разумевања:</w:t>
      </w:r>
    </w:p>
    <w:p w14:paraId="1F50C479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8E1711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Одличан 5-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ученик разуме саговорника и усмено излаже у нормалном темпу, у потпуности разуме писани и слушани текст, с лакоћом влада материјом и вештинама.</w:t>
      </w:r>
    </w:p>
    <w:p w14:paraId="7E17E175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313020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Врло добар 4</w:t>
      </w:r>
      <w:r>
        <w:rPr>
          <w:rFonts w:ascii="Times New Roman" w:eastAsia="Times New Roman" w:hAnsi="Times New Roman" w:cs="Times New Roman"/>
          <w:sz w:val="24"/>
          <w:szCs w:val="24"/>
        </w:rPr>
        <w:t>- разуме питања у нормалном говорном темпу, али је потребно понекад нешто поновити, не разуме сваку појединост код писаног и слушаног садржаја.</w:t>
      </w:r>
    </w:p>
    <w:p w14:paraId="7B1027BE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D1A86C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Добар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разуме излагања и питања постављена споријим темпом, понекад је нужно поновити и поједноставити неке делове реченице, потребно га је усмеравати.</w:t>
      </w:r>
    </w:p>
    <w:p w14:paraId="47370F93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5D5A2A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Довољан 2 -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има минимум разумевања и напредује уз помоћ наставника који га води кроз материју, има тешкоћа у разумевању излагања, једва схвата уз објашњења и поједностављења, слабо разуме писану и говорну материју.</w:t>
      </w:r>
    </w:p>
    <w:p w14:paraId="6658B5FA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4A24EA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Недовољан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не разуме усмена излагања, слушан ни писан садржај ни уз помоћ наставника.</w:t>
      </w:r>
    </w:p>
    <w:p w14:paraId="5B7710D4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CD7D8B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55FFE2" w14:textId="77777777" w:rsidR="00F870F4" w:rsidRDefault="00F870F4">
      <w:pPr>
        <w:pStyle w:val="normal0"/>
        <w:widowControl w:val="0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Мерила за елемент Говорне способности:</w:t>
      </w:r>
    </w:p>
    <w:p w14:paraId="55465865" w14:textId="77777777" w:rsidR="00F870F4" w:rsidRDefault="00F870F4">
      <w:pPr>
        <w:pStyle w:val="normal0"/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B9FCA0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Одличан 5 </w:t>
      </w:r>
      <w:r w:rsidR="00884794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ученик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слободно и без оклевања изражава своје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мисли,  активан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је 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разговору,  правилним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изговором течно изговара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реченице и нема већих граматичких грешака.</w:t>
      </w:r>
    </w:p>
    <w:p w14:paraId="281D491D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</w:t>
      </w:r>
    </w:p>
    <w:p w14:paraId="068A9FDA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 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Врло добар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ученик говори правилно, али се изражава са мањим граматичким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грешкама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које не утичу на разумевање смисла реченице; понекад користи реч или фразу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која је неадекватна и погрешно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 изговора.</w:t>
      </w:r>
    </w:p>
    <w:p w14:paraId="0F231829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628594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 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Добар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ученик може да комуницира и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има скроман речник, смисао изреченог</w:t>
      </w:r>
    </w:p>
    <w:p w14:paraId="6EAB70CE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је понекад нејасан због граматичких грешака и нетачног реда речи, али је разумљив.    Ученик има делимичних тешкоћа у читању, изговору и интонацији.</w:t>
      </w:r>
    </w:p>
    <w:p w14:paraId="42137A35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442856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Довољан2</w:t>
      </w:r>
      <w:r>
        <w:rPr>
          <w:rFonts w:ascii="Times New Roman" w:eastAsia="Times New Roman" w:hAnsi="Times New Roman" w:cs="Times New Roman"/>
          <w:sz w:val="24"/>
          <w:szCs w:val="24"/>
        </w:rPr>
        <w:t>-ученик прави велике и честе грешке у разговору и изговору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што отежава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оно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што жели да каже; ретко налази праве речи и фразе, тешко се</w:t>
      </w:r>
    </w:p>
    <w:p w14:paraId="51CC1FFE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изражава, а његов оскудан речник користи полако и са пуно оклевања упркос великој       помоћи наставника.</w:t>
      </w:r>
    </w:p>
    <w:p w14:paraId="1EF42852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</w:t>
      </w:r>
    </w:p>
    <w:p w14:paraId="17BB99DF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Недовољан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ученик не уме самостално да се изражава, једва користи</w:t>
      </w:r>
    </w:p>
    <w:p w14:paraId="130ACFD0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најосновнији вокабулар, има потешкоћа у читању, изговору и интонацији. </w:t>
      </w:r>
    </w:p>
    <w:p w14:paraId="20D32333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Није савладао ни најосновније граматичке структуре па је смис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изреченог </w:t>
      </w:r>
    </w:p>
    <w:p w14:paraId="5EFA1DB0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нејасан и неразумљив.</w:t>
      </w:r>
    </w:p>
    <w:p w14:paraId="3C51D1B0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9E6243B" w14:textId="77777777" w:rsidR="00F870F4" w:rsidRDefault="00F870F4">
      <w:pPr>
        <w:pStyle w:val="normal0"/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08B65C" w14:textId="77777777" w:rsidR="00F870F4" w:rsidRDefault="00F870F4">
      <w:pPr>
        <w:pStyle w:val="normal0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Мерила за елемент Способности писменог изражавања:</w:t>
      </w:r>
    </w:p>
    <w:p w14:paraId="5248D9D6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D9CEAB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DA4D7C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Одличан 5-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ученик може у писаној форми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 изрази своје мисли самостално и без већих граматичких и правописних проблема; редовно извршава све писане домаће задатке, има добру технику решавања тестова и успешан је у томе.</w:t>
      </w:r>
    </w:p>
    <w:p w14:paraId="5EDB864E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BC4CB5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Врло добар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ученик у писаној форми изражава своје мисли самостално уз понеке граматичке и правописне грешке; готово редовно има све писане домаће задатке; има врло добар резултат на тесту и проверама знања.</w:t>
      </w:r>
    </w:p>
    <w:p w14:paraId="20D78496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063740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Добар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ученик не може без помоћи да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изрази своје мисли писаним путем и прави честе и веће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правописне и граматичке грешке; делимично ради домаће задатке; углавном остварује просечан резултат на тесту и проверама знања.</w:t>
      </w:r>
    </w:p>
    <w:p w14:paraId="1482540A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DEC98A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Довољан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ученик није способан самостално да се писмено изрази, прави учестале и озбиљне правописне и граматичке грешке; нередовно ради домаће задатке; постиже минималан успех на тествима и проверама знања.</w:t>
      </w:r>
    </w:p>
    <w:p w14:paraId="0BE69F08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6FBEF7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Недовољан 1</w:t>
      </w:r>
      <w:r>
        <w:rPr>
          <w:rFonts w:ascii="Times New Roman" w:eastAsia="Times New Roman" w:hAnsi="Times New Roman" w:cs="Times New Roman"/>
          <w:sz w:val="24"/>
          <w:szCs w:val="24"/>
        </w:rPr>
        <w:t>- прави крупне грешке у писаном изражавању и у основним граматичким облицима, не ради домаће задатке готово уопште, не постиже минималнан број бодова на тесту и проверама знања.</w:t>
      </w:r>
    </w:p>
    <w:p w14:paraId="3EFDC107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E30555" w14:textId="77777777" w:rsidR="00F870F4" w:rsidRDefault="00F870F4">
      <w:pPr>
        <w:pStyle w:val="normal0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Мерила за елемент Језичких законитости-граматике:</w:t>
      </w:r>
    </w:p>
    <w:p w14:paraId="4B5054E9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D64FF9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Одличан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ученик влада граматичким правилима, потпуно их разуме и правилно примењује у датом језичком контексту.</w:t>
      </w:r>
    </w:p>
    <w:p w14:paraId="2FC701CA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9C5F4E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Врло добар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ученик разуме и правилно примењује научена граматичка правила, уз местимичне грешке.</w:t>
      </w:r>
    </w:p>
    <w:p w14:paraId="0A00DA4D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C380D5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Добар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ученик делимично примењује научена граматичка правила уз грешке.</w:t>
      </w:r>
    </w:p>
    <w:p w14:paraId="30324DF3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E527EA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Довољан 2</w:t>
      </w:r>
      <w:r>
        <w:rPr>
          <w:rFonts w:ascii="Times New Roman" w:eastAsia="Times New Roman" w:hAnsi="Times New Roman" w:cs="Times New Roman"/>
          <w:sz w:val="24"/>
          <w:szCs w:val="24"/>
        </w:rPr>
        <w:t>- ученик препознаје граматичка правила и повремено их минимално примењује.</w:t>
      </w:r>
    </w:p>
    <w:p w14:paraId="3638FE2C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7BA05F" w14:textId="77777777" w:rsidR="00F870F4" w:rsidRDefault="00F870F4">
      <w:pPr>
        <w:pStyle w:val="normal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Недовољан 1</w:t>
      </w:r>
      <w:r>
        <w:rPr>
          <w:rFonts w:ascii="Times New Roman" w:eastAsia="Times New Roman" w:hAnsi="Times New Roman" w:cs="Times New Roman"/>
          <w:sz w:val="24"/>
          <w:szCs w:val="24"/>
        </w:rPr>
        <w:t>-ученик</w:t>
      </w:r>
      <w:r w:rsidR="008847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 препознаје граматичка правила нити уме да их примењује</w:t>
      </w:r>
    </w:p>
    <w:p w14:paraId="78C433CD" w14:textId="77777777" w:rsidR="00F870F4" w:rsidRDefault="00F870F4">
      <w:pPr>
        <w:pStyle w:val="normal0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0430C4" w14:textId="77777777" w:rsidR="00F870F4" w:rsidRDefault="00F870F4">
      <w:pPr>
        <w:pStyle w:val="normal0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CF9B42" w14:textId="77777777" w:rsidR="00F870F4" w:rsidRDefault="00F870F4">
      <w:pPr>
        <w:pStyle w:val="normal0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ученика од петог до осмог разреда је бројчано и врши се:</w:t>
      </w:r>
    </w:p>
    <w:p w14:paraId="1083F478" w14:textId="77777777" w:rsidR="00F870F4" w:rsidRDefault="00F870F4">
      <w:pPr>
        <w:pStyle w:val="normal0"/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1) Писаним путем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2) Усменим путем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3) Праћењем активности на часу и кроз израду домаћих задатака/пројектних активности</w:t>
      </w:r>
    </w:p>
    <w:p w14:paraId="314649A1" w14:textId="77777777" w:rsidR="00F870F4" w:rsidRDefault="00F870F4">
      <w:pPr>
        <w:pStyle w:val="normal0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837B81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Оцена представља објективну и поуздану меру напредовања и развоја ученика, као и ангажовања ученика и његове самосталности у раду.</w:t>
      </w:r>
    </w:p>
    <w:p w14:paraId="7F25F1C8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B9717A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Ученици 5-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8.разреда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имају 1 писмени задатак по полугодишту и најмање 1 писану проверу уз претходну најаву садржаја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програма наставе и учења који ће се писмено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проверавати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Распоред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писаних провера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дужих од 15 минута уписује се у дневник и објављује се за свак</w:t>
      </w:r>
      <w:r w:rsidR="00884794">
        <w:rPr>
          <w:rFonts w:ascii="Times New Roman" w:eastAsia="Times New Roman" w:hAnsi="Times New Roman" w:cs="Times New Roman"/>
          <w:sz w:val="24"/>
          <w:szCs w:val="24"/>
        </w:rPr>
        <w:t xml:space="preserve">о одељење </w:t>
      </w:r>
      <w:r>
        <w:rPr>
          <w:rFonts w:ascii="Times New Roman" w:eastAsia="Times New Roman" w:hAnsi="Times New Roman" w:cs="Times New Roman"/>
          <w:sz w:val="24"/>
          <w:szCs w:val="24"/>
        </w:rPr>
        <w:t>и на званичној интернет страни школе.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433DD8" w14:textId="77777777" w:rsidR="00F870F4" w:rsidRPr="00884794" w:rsidRDefault="00F870F4">
      <w:pPr>
        <w:pStyle w:val="normal0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Писане провере постигнућа се оцењују на основу скале која изражава однос између процента тачних</w:t>
      </w:r>
      <w:r w:rsidR="0088479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одговора и одговарајуће оцене: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74A8704A" w14:textId="77777777" w:rsidR="00F870F4" w:rsidRDefault="00F870F4">
      <w:pPr>
        <w:pStyle w:val="normal0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Symbol" w:hAnsi="Times New Roman" w:cs="Times New Roman"/>
          <w:color w:val="000000"/>
          <w:sz w:val="24"/>
          <w:szCs w:val="24"/>
        </w:rPr>
        <w:t>∙</w:t>
      </w:r>
      <w:r w:rsidR="00165148">
        <w:rPr>
          <w:rFonts w:ascii="Times New Roman" w:eastAsia="Times New Roman" w:hAnsi="Times New Roman" w:cs="Times New Roman"/>
          <w:color w:val="000000"/>
          <w:sz w:val="24"/>
          <w:szCs w:val="24"/>
        </w:rPr>
        <w:t>81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-100% оцена одличан (5)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Symbol" w:hAnsi="Times New Roman" w:cs="Times New Roman"/>
          <w:color w:val="000000"/>
          <w:sz w:val="24"/>
          <w:szCs w:val="24"/>
        </w:rPr>
        <w:t>∙</w:t>
      </w:r>
      <w:r w:rsidR="00165148">
        <w:rPr>
          <w:rFonts w:ascii="Times New Roman" w:eastAsia="Times New Roman" w:hAnsi="Times New Roman" w:cs="Times New Roman"/>
          <w:color w:val="000000"/>
          <w:sz w:val="24"/>
          <w:szCs w:val="24"/>
        </w:rPr>
        <w:t>61%-80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 оцена врло добар (4)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Symbol" w:hAnsi="Times New Roman" w:cs="Times New Roman"/>
          <w:color w:val="000000"/>
          <w:sz w:val="24"/>
          <w:szCs w:val="24"/>
        </w:rPr>
        <w:t>∙</w:t>
      </w:r>
      <w:r w:rsidR="00165148">
        <w:rPr>
          <w:rFonts w:ascii="Times New Roman" w:eastAsia="Times New Roman" w:hAnsi="Times New Roman" w:cs="Times New Roman"/>
          <w:color w:val="000000"/>
          <w:sz w:val="24"/>
          <w:szCs w:val="24"/>
        </w:rPr>
        <w:t>41%-60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 оцена добар (3)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Symbol" w:hAnsi="Times New Roman" w:cs="Times New Roman"/>
          <w:color w:val="000000"/>
          <w:sz w:val="24"/>
          <w:szCs w:val="24"/>
        </w:rPr>
        <w:t>∙</w:t>
      </w:r>
      <w:r w:rsidR="00165148">
        <w:rPr>
          <w:rFonts w:ascii="Times New Roman" w:eastAsia="Times New Roman" w:hAnsi="Times New Roman" w:cs="Times New Roman"/>
          <w:color w:val="000000"/>
          <w:sz w:val="24"/>
          <w:szCs w:val="24"/>
        </w:rPr>
        <w:t>25%-40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 оцена довољан (2)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Symbol" w:hAnsi="Times New Roman" w:cs="Times New Roman"/>
          <w:color w:val="000000"/>
          <w:sz w:val="24"/>
          <w:szCs w:val="24"/>
        </w:rPr>
        <w:t>∙</w:t>
      </w:r>
      <w:r w:rsidR="00165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24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 оцена недовољан (1)</w:t>
      </w:r>
    </w:p>
    <w:p w14:paraId="7CE8CB94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Скала може да варира у односу на постигнућа ученика, али не више од 5%.</w:t>
      </w:r>
    </w:p>
    <w:p w14:paraId="09D6E0FC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2) Оцена добијена усменим путем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 формира на основу учениковог одговора или излагања према следећој бројчаној скали:</w:t>
      </w:r>
    </w:p>
    <w:p w14:paraId="1381CC89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Одличан (5)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Ученик у потпуности разуме планом и програмом предвиђене појмове, речи и изразе и показује изузетно велики степен самосталности приликом њихове примене у усменом изражавању. Успешно користи све граматичке елементе и конструкције и уочава најчешће изузетке од правила. У стању је 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самостално искаже усмену поруку, исприча лични доживљај, преприча садржај разговора или наративног текста.  Правилно и самостално изражајно чита. Ученик самостално остварује комуникацију и размењује са саговорницима информације у вези са познатим темама, садржајима и комуникативним функцијама. На матерњем и страном језику саопштава информацију добијену од 3. лица у вези са познатим темама у конкретним комуникативним ситуацијама. У потпуности показује способност примене језичких вештина и знања у новим ситуацијама.</w:t>
      </w:r>
    </w:p>
    <w:p w14:paraId="759064F4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Врло добар (4)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Ученик у великој мери разуме планом и програмом предвиђене појмове, речи и изразе и показује велики степен самосталности приликом њихове примене у усменом изражавању. Ученик разуме једноставне фреквентне речи и изразе, а приликом изражавања користи једноставна језичка средства и конструкције у датим комуникативним ситуацијама. У стању је да уз мању помоћ наставника</w:t>
      </w:r>
      <w:r w:rsidR="003440F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 искаже усмену поруку, исприча лични доживљај, преприча садржај разговора или наративног текста. У великој мери правилно и самостално изражајно чита. Ученик у великој мери самостално остварује комуникацију и размењује са саговорницима информације у вези са познатим темама, садржајима и комуникативним функцијама. У великој мери показује способност примене језичких вештина и знања у новим ситуацијама.</w:t>
      </w:r>
    </w:p>
    <w:p w14:paraId="3F7DE5E4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94267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Добар (3)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Ученик углавном разуме планом и програмом предвиђене појмове, речи и изразе уз делимичан степен самосталности приликом њихове примене у усменом изражавању. Ученик разуме углавном једноставније, фреквентније речи изразе, а приликом изражавања користи једноставније језичка средства и конструкције у датим комуникативним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ситуацијама.Углавном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правилно чита. Делимично је у стању да искаже једноставнију усмену поруку, исприча лични доживљај, преприча садржај разговора или наративног текста. Ученик у 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 Показује делимичну способност примене језичких вештина и знања у новим ситуацијама и логичког повезивања појмова.</w:t>
      </w:r>
    </w:p>
    <w:p w14:paraId="1EA55CCF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Довољан (2)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–Ученик препознаје и разуме планом и програмом предвиђене основне, најфреквентније појмове, речи и изразе уз мали степен самосталности приликом њихове примене у усменом изражавању. Ученик разуме углавном најједноставније речи, кратке и једноставне поруке и упутства и користи најједноставнија језичка средства и конструкције у датим комуникативним ситуацијама. Чита делимично правилно и уз помоћ наставника. Ученик је у стању да искључиво уз помоћ наставника искаже једноставну усмену поруку, исприча лични доживљај, садржај разговора или наративног текста и то на нивоу репродукције. Ученик у малој мери остварује комуникацију и размењује са саговорницима кратке информације у вези са познатим темама, садржајима и комуникативним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функцијама.Језичке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вештине и знања су на нивоу репродукције, уз повремену минималну примену.</w:t>
      </w:r>
    </w:p>
    <w:p w14:paraId="48E6408C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Недовољан (1)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Ученик не препознаје нити разуме планом и програмом предвиђене основне појмове, речи и изразе, не уме да их репродукује нити примени у усменом изражавању. Ученикније самосталан у раду и није у стању ни уз помоћ наставника да искаже једноставнију усмену поруку, исприча лични доживљај, садржај разговора или наративног текста. Ученик у недовољној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 Језичке вештине и знања нису ни на нивоу препознавања, без способности репродукције и минималне примене. </w:t>
      </w:r>
    </w:p>
    <w:p w14:paraId="44472269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77FFF108" w14:textId="77777777" w:rsidR="00F870F4" w:rsidRDefault="00F870F4">
      <w:pPr>
        <w:pStyle w:val="normal0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 ученика прати се континуирано и вреднује се током целе школске године. У активност улази и редовност/благовременост/тачност израде и доношења домаћих задатака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ус ангажовање током активности на часу (усмени и писмени одговори на питања, разумевања текста, превод, писане вежбе и задаци, радна свеска, читање текста, самоиницијативно ангажовање на часу и његова учесталост)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као и редовно доношење материјала потребног за рад на часу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(уџбеник, радна свеска и школска свеска) и поседовање школске свеске која садржи све граматичке и лексичке јединице које су рађене на часу и за које наставник наглашава да је неопходно да се препишу у свеску са табле, паметне табле или уџбеника. Активност такође укључује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тепен самосталности у раду, иницијативе, начин остваривања сарадње у процесу учења са другим ученицима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и дисциплину на часу (не омета извођење наставе, поштује личност других ученика и наставника, у поступку оцењивања показује своје стварно знање без коришћења разних облика преписивања и других недозвољених облике помоћи, чува и поштује школску имовину- Обавезе ученика, члан 112, ЗОСОВ)).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Оцена из активности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може бити од значаја и за општи успех ученика, најчешће у његову корист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Наставник током целе школске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 континуирано води евиденцију о напредовању, ангажовању, постигнућима и активностима ученика на часовима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у својој педагошкој документацији и ЕС дневнику путем бројачаних оцена и формативних оцена (смајли и/или писано објашњење).</w:t>
      </w:r>
    </w:p>
    <w:p w14:paraId="30CEA669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Критеријуми оцењивања сачињени су у складу са исходима, циљевима и задацима прописаних Планом и програмом наставе и учења предмета, </w:t>
      </w:r>
      <w:hyperlink r:id="rId5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Општим стандардима постигнућа за енглески језик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уз поштовање Правилника о оцењивању ученика у основном образовању и васпитању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ЗОСОВ-ом.</w:t>
      </w:r>
    </w:p>
    <w:p w14:paraId="02D2D035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Оцена из активности може бити од значаја и за општи успех ученика из предмета, најчешће у његову корист.</w:t>
      </w:r>
    </w:p>
    <w:p w14:paraId="6C8A2E5C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Уколико ученик не показује интересовање за учешће у активностима нити ангажовање,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нити се појављује на часовима допунске наставе,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као ни жељу за напредовањем, оцењује се оценом недовољан (1).</w:t>
      </w:r>
    </w:p>
    <w:p w14:paraId="0C21669B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Оцењивање/вредновање пројектних активности углавном има мотивациону улогу и вреднује се у складу са показаним степеном самосталности, активности и ангажовања као и сарадње са осталим члановима групе, извођења закључака на основу прикупљених података и презентовања продукта пројекта.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Оцена се изражава и кроз смајли симболе у ЕСдневнику.</w:t>
      </w:r>
    </w:p>
    <w:p w14:paraId="7869F0FE" w14:textId="77777777" w:rsidR="00F870F4" w:rsidRPr="00441869" w:rsidRDefault="00F870F4">
      <w:pPr>
        <w:pStyle w:val="normal0"/>
        <w:widowControl w:val="0"/>
        <w:spacing w:before="280" w:after="28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Оцењивање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ученика по ИОП-у</w:t>
      </w:r>
    </w:p>
    <w:p w14:paraId="134F3251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севреднује и однос ученика према раду и постављеним задацима/захтевима предмета у складу са његовим способностима.</w:t>
      </w:r>
    </w:p>
    <w:p w14:paraId="604A1295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B7D112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</w:t>
      </w:r>
    </w:p>
    <w:p w14:paraId="6ADC6B70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</w:t>
      </w:r>
    </w:p>
    <w:p w14:paraId="2512A7F7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C2875F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Вредновање</w:t>
      </w:r>
      <w:r w:rsidR="004418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14:paraId="5CD01CC7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евалуацији ученика који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раде</w:t>
      </w:r>
      <w:r w:rsidR="004418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4418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ИОП-у, примењује се индивидуални приступ у сарадњи са педагошко-психолошком службом школе.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Оцена се изражава и кроз смајли симболе у ЕСдневнику.</w:t>
      </w:r>
    </w:p>
    <w:p w14:paraId="36ECF342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3B3CF335" w14:textId="77777777" w:rsidR="00441869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Стручно веће за</w:t>
      </w:r>
      <w:r w:rsidR="0044186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стране језике, </w:t>
      </w:r>
    </w:p>
    <w:p w14:paraId="2C4B15FE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Наставници енглеског језика</w:t>
      </w:r>
      <w:r w:rsidR="0044186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- Ивана Чича ,Небојша Ђурасовић</w:t>
      </w:r>
    </w:p>
    <w:p w14:paraId="57976DAA" w14:textId="77777777" w:rsidR="00F870F4" w:rsidRDefault="00F870F4">
      <w:pPr>
        <w:pStyle w:val="normal0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756FC08" w14:textId="77777777" w:rsidR="00F870F4" w:rsidRDefault="00F870F4">
      <w:pPr>
        <w:pStyle w:val="normal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870F4">
      <w:pgSz w:w="11906" w:h="16838"/>
      <w:pgMar w:top="568" w:right="1440" w:bottom="568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FFB3CC"/>
    <w:multiLevelType w:val="singleLevel"/>
    <w:tmpl w:val="90FFB3CC"/>
    <w:lvl w:ilvl="0">
      <w:start w:val="3"/>
      <w:numFmt w:val="decimal"/>
      <w:suff w:val="space"/>
      <w:lvlText w:val="%1)"/>
      <w:lvlJc w:val="left"/>
    </w:lvl>
  </w:abstractNum>
  <w:abstractNum w:abstractNumId="1" w15:restartNumberingAfterBreak="0">
    <w:nsid w:val="0B6C71A4"/>
    <w:multiLevelType w:val="multilevel"/>
    <w:tmpl w:val="0B6C71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7C1D6B"/>
    <w:multiLevelType w:val="multilevel"/>
    <w:tmpl w:val="137C1D6B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A5B561D"/>
    <w:multiLevelType w:val="multilevel"/>
    <w:tmpl w:val="1A5B561D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0B250D9"/>
    <w:multiLevelType w:val="multilevel"/>
    <w:tmpl w:val="30B250D9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774220A"/>
    <w:multiLevelType w:val="multilevel"/>
    <w:tmpl w:val="377422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3526D4"/>
    <w:multiLevelType w:val="multilevel"/>
    <w:tmpl w:val="513526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B294441"/>
    <w:multiLevelType w:val="multilevel"/>
    <w:tmpl w:val="6B294441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3B7092"/>
    <w:multiLevelType w:val="multilevel"/>
    <w:tmpl w:val="6C3B709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4190D"/>
    <w:multiLevelType w:val="multilevel"/>
    <w:tmpl w:val="7534190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25305242">
    <w:abstractNumId w:val="6"/>
  </w:num>
  <w:num w:numId="2" w16cid:durableId="340013970">
    <w:abstractNumId w:val="5"/>
  </w:num>
  <w:num w:numId="3" w16cid:durableId="810633329">
    <w:abstractNumId w:val="2"/>
  </w:num>
  <w:num w:numId="4" w16cid:durableId="1642270031">
    <w:abstractNumId w:val="4"/>
  </w:num>
  <w:num w:numId="5" w16cid:durableId="1001617318">
    <w:abstractNumId w:val="3"/>
  </w:num>
  <w:num w:numId="6" w16cid:durableId="1683316408">
    <w:abstractNumId w:val="1"/>
  </w:num>
  <w:num w:numId="7" w16cid:durableId="2043624504">
    <w:abstractNumId w:val="0"/>
  </w:num>
  <w:num w:numId="8" w16cid:durableId="1569924505">
    <w:abstractNumId w:val="9"/>
  </w:num>
  <w:num w:numId="9" w16cid:durableId="513960388">
    <w:abstractNumId w:val="8"/>
  </w:num>
  <w:num w:numId="10" w16cid:durableId="11431619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8E8"/>
    <w:rsid w:val="00015C24"/>
    <w:rsid w:val="00165148"/>
    <w:rsid w:val="003440FD"/>
    <w:rsid w:val="00441869"/>
    <w:rsid w:val="00884794"/>
    <w:rsid w:val="008C693E"/>
    <w:rsid w:val="009368E8"/>
    <w:rsid w:val="00A95400"/>
    <w:rsid w:val="00AC2E43"/>
    <w:rsid w:val="00B03D8F"/>
    <w:rsid w:val="00BC58C6"/>
    <w:rsid w:val="00D472BE"/>
    <w:rsid w:val="00F22665"/>
    <w:rsid w:val="00F870F4"/>
    <w:rsid w:val="00FF78B4"/>
    <w:rsid w:val="0ECF372B"/>
    <w:rsid w:val="1C7B7060"/>
    <w:rsid w:val="30CA72A9"/>
    <w:rsid w:val="329F3856"/>
    <w:rsid w:val="3E8D52B3"/>
    <w:rsid w:val="446612A5"/>
    <w:rsid w:val="46304766"/>
    <w:rsid w:val="57050E31"/>
    <w:rsid w:val="643605C4"/>
    <w:rsid w:val="6ACE3A72"/>
    <w:rsid w:val="6CDD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A54A0"/>
  <w15:chartTrackingRefBased/>
  <w15:docId w15:val="{BB6E1653-F55E-49EC-8353-97F0B08A0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0"/>
    <w:next w:val="normal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after="160" w:line="259" w:lineRule="auto"/>
    </w:pPr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Subtitle">
    <w:name w:val="Subtitle"/>
    <w:basedOn w:val="normal0"/>
    <w:next w:val="normal0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0"/>
    <w:next w:val="normal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eo.edu.rs/wp-content/uploads/2017/12/Opsti-standardi-postignuca-za-kraj-osnovnog-obrazovanja-za-strani-jezi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1867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12487</CharactersWithSpaces>
  <SharedDoc>false</SharedDoc>
  <HLinks>
    <vt:vector size="6" baseType="variant">
      <vt:variant>
        <vt:i4>524359</vt:i4>
      </vt:variant>
      <vt:variant>
        <vt:i4>0</vt:i4>
      </vt:variant>
      <vt:variant>
        <vt:i4>0</vt:i4>
      </vt:variant>
      <vt:variant>
        <vt:i4>5</vt:i4>
      </vt:variant>
      <vt:variant>
        <vt:lpwstr>https://ceo.edu.rs/wp-content/uploads/2017/12/Opsti-standardi-postignuca-za-kraj-osnovnog-obrazovanja-za-strani-jezik.pdf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Jokovic</dc:creator>
  <cp:keywords/>
  <cp:lastModifiedBy>Prakticna nastava</cp:lastModifiedBy>
  <cp:revision>2</cp:revision>
  <dcterms:created xsi:type="dcterms:W3CDTF">2026-09-07T12:17:00Z</dcterms:created>
  <dcterms:modified xsi:type="dcterms:W3CDTF">2026-09-07T12:17:00Z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D6477EE88F4E47E784B85AEAEB603E79</vt:lpwstr>
  </property>
</Properties>
</file>